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DE" w:rsidRDefault="00673319" w:rsidP="0067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19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КАЛИНИНГРАДСКОЙ ОБЛАСТИ «ЦЕНТР МОЛОДЁЖИ»</w:t>
      </w:r>
    </w:p>
    <w:p w:rsidR="00673319" w:rsidRDefault="00673319" w:rsidP="00673319">
      <w:pPr>
        <w:pBdr>
          <w:bottom w:val="single" w:sz="4" w:space="1" w:color="auto"/>
        </w:pBd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319" w:rsidRPr="00673319" w:rsidRDefault="00673319" w:rsidP="002D75A6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19">
        <w:rPr>
          <w:rFonts w:ascii="Times New Roman" w:hAnsi="Times New Roman" w:cs="Times New Roman"/>
          <w:b/>
          <w:sz w:val="24"/>
          <w:szCs w:val="24"/>
        </w:rPr>
        <w:t>ПРИНЯТО:</w:t>
      </w:r>
    </w:p>
    <w:p w:rsidR="00673319" w:rsidRPr="00673319" w:rsidRDefault="00673319" w:rsidP="002D75A6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19">
        <w:rPr>
          <w:rFonts w:ascii="Times New Roman" w:hAnsi="Times New Roman" w:cs="Times New Roman"/>
          <w:b/>
          <w:sz w:val="24"/>
          <w:szCs w:val="24"/>
        </w:rPr>
        <w:t>Приёмочная комиссия</w:t>
      </w:r>
    </w:p>
    <w:p w:rsidR="00673319" w:rsidRPr="00673319" w:rsidRDefault="00673319" w:rsidP="002D75A6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19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673319" w:rsidRPr="00673319" w:rsidRDefault="00673319" w:rsidP="002D75A6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19">
        <w:rPr>
          <w:rFonts w:ascii="Times New Roman" w:hAnsi="Times New Roman" w:cs="Times New Roman"/>
          <w:b/>
          <w:sz w:val="24"/>
          <w:szCs w:val="24"/>
        </w:rPr>
        <w:t>от имени Приёмочной комиссии</w:t>
      </w:r>
    </w:p>
    <w:p w:rsidR="00673319" w:rsidRDefault="00673319" w:rsidP="002D75A6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19">
        <w:rPr>
          <w:rFonts w:ascii="Times New Roman" w:hAnsi="Times New Roman" w:cs="Times New Roman"/>
          <w:b/>
          <w:sz w:val="24"/>
          <w:szCs w:val="24"/>
        </w:rPr>
        <w:t xml:space="preserve">_______________ /С.В. </w:t>
      </w:r>
      <w:proofErr w:type="spellStart"/>
      <w:r w:rsidRPr="00673319">
        <w:rPr>
          <w:rFonts w:ascii="Times New Roman" w:hAnsi="Times New Roman" w:cs="Times New Roman"/>
          <w:b/>
          <w:sz w:val="24"/>
          <w:szCs w:val="24"/>
        </w:rPr>
        <w:t>Манукян</w:t>
      </w:r>
      <w:proofErr w:type="spellEnd"/>
    </w:p>
    <w:p w:rsidR="00673319" w:rsidRDefault="00673319" w:rsidP="00673319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319" w:rsidRDefault="00673319" w:rsidP="0067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673319" w:rsidRDefault="00673319" w:rsidP="0067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исполнению контракта</w:t>
      </w:r>
    </w:p>
    <w:p w:rsidR="00673319" w:rsidRDefault="008B02CC" w:rsidP="0067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«11» окт</w:t>
      </w:r>
      <w:r w:rsidR="005066FD">
        <w:rPr>
          <w:rFonts w:ascii="Times New Roman" w:hAnsi="Times New Roman" w:cs="Times New Roman"/>
          <w:b/>
          <w:sz w:val="24"/>
          <w:szCs w:val="24"/>
        </w:rPr>
        <w:t>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 № 111</w:t>
      </w:r>
    </w:p>
    <w:p w:rsidR="005B3991" w:rsidRDefault="005B3991" w:rsidP="00673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2"/>
        <w:gridCol w:w="4483"/>
      </w:tblGrid>
      <w:tr w:rsidR="001B5CD9" w:rsidTr="001B5CD9">
        <w:tc>
          <w:tcPr>
            <w:tcW w:w="10479" w:type="dxa"/>
            <w:gridSpan w:val="2"/>
            <w:tcBorders>
              <w:bottom w:val="nil"/>
            </w:tcBorders>
          </w:tcPr>
          <w:p w:rsidR="001B5CD9" w:rsidRDefault="001B5CD9" w:rsidP="001B5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объекту закупки:</w:t>
            </w:r>
          </w:p>
          <w:p w:rsidR="001B5CD9" w:rsidRPr="008B02CC" w:rsidRDefault="001B5CD9" w:rsidP="004B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обеспечению проведения </w:t>
            </w:r>
            <w:r w:rsidR="004B30C3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всероссийского конкурса «Молодой предприниматель России -2017»</w:t>
            </w:r>
          </w:p>
        </w:tc>
      </w:tr>
      <w:tr w:rsidR="001B5CD9" w:rsidTr="001B5CD9">
        <w:tc>
          <w:tcPr>
            <w:tcW w:w="5239" w:type="dxa"/>
            <w:tcBorders>
              <w:top w:val="nil"/>
            </w:tcBorders>
          </w:tcPr>
          <w:p w:rsidR="001B5CD9" w:rsidRDefault="001B5CD9" w:rsidP="00673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</w:tcBorders>
          </w:tcPr>
          <w:p w:rsidR="001B5CD9" w:rsidRDefault="001B5CD9" w:rsidP="00673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CD9" w:rsidTr="001B5CD9">
        <w:tc>
          <w:tcPr>
            <w:tcW w:w="10479" w:type="dxa"/>
            <w:gridSpan w:val="2"/>
            <w:tcBorders>
              <w:bottom w:val="single" w:sz="4" w:space="0" w:color="auto"/>
            </w:tcBorders>
          </w:tcPr>
          <w:p w:rsidR="001B5CD9" w:rsidRDefault="001B5CD9" w:rsidP="001B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«Региональный учебный центр»</w:t>
            </w:r>
          </w:p>
          <w:p w:rsidR="001B5CD9" w:rsidRDefault="001B5CD9" w:rsidP="00673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CD9" w:rsidTr="001B5CD9">
        <w:tc>
          <w:tcPr>
            <w:tcW w:w="10479" w:type="dxa"/>
            <w:gridSpan w:val="2"/>
            <w:tcBorders>
              <w:left w:val="nil"/>
              <w:bottom w:val="nil"/>
              <w:right w:val="nil"/>
            </w:tcBorders>
          </w:tcPr>
          <w:p w:rsidR="001B5CD9" w:rsidRDefault="001B5CD9" w:rsidP="001B5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91" w:rsidRDefault="005B3991" w:rsidP="001B5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91" w:rsidRPr="00673319" w:rsidRDefault="005B3991" w:rsidP="001B5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CD9" w:rsidTr="005B3991">
        <w:tc>
          <w:tcPr>
            <w:tcW w:w="5239" w:type="dxa"/>
            <w:tcBorders>
              <w:top w:val="single" w:sz="4" w:space="0" w:color="auto"/>
            </w:tcBorders>
          </w:tcPr>
          <w:p w:rsidR="001B5CD9" w:rsidRPr="001B5CD9" w:rsidRDefault="001B5CD9" w:rsidP="005B399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D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1B5CD9" w:rsidRPr="001B5CD9" w:rsidRDefault="001B5CD9" w:rsidP="005B399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  <w:p w:rsidR="001B5CD9" w:rsidRDefault="001B5CD9" w:rsidP="005B399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CD9"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Заказчика</w:t>
            </w:r>
          </w:p>
          <w:p w:rsidR="001B5CD9" w:rsidRPr="001B5CD9" w:rsidRDefault="001B5CD9" w:rsidP="005B399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/ _____________________ /</w:t>
            </w:r>
          </w:p>
          <w:p w:rsidR="001B5CD9" w:rsidRDefault="001B5CD9" w:rsidP="00673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bottom w:val="nil"/>
              <w:right w:val="nil"/>
            </w:tcBorders>
          </w:tcPr>
          <w:p w:rsidR="001B5CD9" w:rsidRDefault="001B5CD9" w:rsidP="00673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CD9" w:rsidRDefault="001B5CD9" w:rsidP="00673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CD9" w:rsidRDefault="001B5CD9" w:rsidP="00673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991" w:rsidRDefault="005B3991" w:rsidP="005B39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91" w:rsidRDefault="005B3991" w:rsidP="005B39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91" w:rsidRDefault="005B3991" w:rsidP="005B39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91" w:rsidRDefault="005B3991" w:rsidP="005B39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CD9" w:rsidRPr="005B3991" w:rsidRDefault="004B30C3" w:rsidP="005B39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Калининград, 2017</w:t>
      </w:r>
      <w:r w:rsidR="005B3991" w:rsidRPr="005B39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3319" w:rsidRDefault="00673319" w:rsidP="006733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319" w:rsidRPr="00673319" w:rsidRDefault="005B3991" w:rsidP="0067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5B3991" w:rsidRDefault="005B3991" w:rsidP="00673319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857151" w:rsidRPr="00857151" w:rsidRDefault="00857151" w:rsidP="00857151">
      <w:pPr>
        <w:pStyle w:val="a4"/>
        <w:numPr>
          <w:ilvl w:val="0"/>
          <w:numId w:val="1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857151">
        <w:rPr>
          <w:rFonts w:ascii="Times New Roman" w:hAnsi="Times New Roman" w:cs="Times New Roman"/>
          <w:b/>
          <w:sz w:val="24"/>
          <w:szCs w:val="24"/>
        </w:rPr>
        <w:t>Титульный лист …………………………………………………………</w:t>
      </w:r>
      <w:proofErr w:type="gramStart"/>
      <w:r w:rsidRPr="00857151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857151">
        <w:rPr>
          <w:rFonts w:ascii="Times New Roman" w:hAnsi="Times New Roman" w:cs="Times New Roman"/>
          <w:b/>
          <w:sz w:val="24"/>
          <w:szCs w:val="24"/>
        </w:rPr>
        <w:t>.</w:t>
      </w:r>
    </w:p>
    <w:p w:rsidR="00673319" w:rsidRPr="00857151" w:rsidRDefault="005B3991" w:rsidP="00857151">
      <w:pPr>
        <w:pStyle w:val="a4"/>
        <w:numPr>
          <w:ilvl w:val="0"/>
          <w:numId w:val="1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857151">
        <w:rPr>
          <w:rFonts w:ascii="Times New Roman" w:hAnsi="Times New Roman" w:cs="Times New Roman"/>
          <w:b/>
          <w:sz w:val="24"/>
          <w:szCs w:val="24"/>
        </w:rPr>
        <w:t>Содержательная часть отчёта</w:t>
      </w:r>
      <w:r w:rsidR="00857151" w:rsidRPr="0085715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</w:t>
      </w:r>
      <w:proofErr w:type="gramStart"/>
      <w:r w:rsidR="00857151" w:rsidRPr="00857151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857151" w:rsidRPr="00857151">
        <w:rPr>
          <w:rFonts w:ascii="Times New Roman" w:hAnsi="Times New Roman" w:cs="Times New Roman"/>
          <w:b/>
          <w:sz w:val="24"/>
          <w:szCs w:val="24"/>
        </w:rPr>
        <w:t>.</w:t>
      </w:r>
    </w:p>
    <w:p w:rsidR="00E97F8B" w:rsidRPr="00857151" w:rsidRDefault="005C13FC" w:rsidP="0085715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57151">
        <w:rPr>
          <w:rFonts w:ascii="Times New Roman" w:hAnsi="Times New Roman" w:cs="Times New Roman"/>
          <w:b/>
          <w:sz w:val="24"/>
          <w:szCs w:val="24"/>
        </w:rPr>
        <w:t>Документы, подтверждающие выполнение видов работ</w:t>
      </w:r>
      <w:r w:rsidR="00857151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</w:p>
    <w:p w:rsidR="00120644" w:rsidRDefault="003877C6" w:rsidP="00387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1. </w:t>
      </w:r>
      <w:r w:rsidR="00796DC3">
        <w:rPr>
          <w:rFonts w:ascii="Times New Roman" w:hAnsi="Times New Roman" w:cs="Times New Roman"/>
          <w:sz w:val="24"/>
          <w:szCs w:val="24"/>
        </w:rPr>
        <w:t>Договор на организацию кофе - паузы</w:t>
      </w:r>
    </w:p>
    <w:p w:rsidR="00120644" w:rsidRDefault="003877C6" w:rsidP="00387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2. </w:t>
      </w:r>
      <w:r w:rsidR="00814EB0">
        <w:rPr>
          <w:rFonts w:ascii="Times New Roman" w:hAnsi="Times New Roman" w:cs="Times New Roman"/>
          <w:sz w:val="24"/>
          <w:szCs w:val="24"/>
        </w:rPr>
        <w:t xml:space="preserve">Договор на изготовление футболок, дипломов, благодарностей, </w:t>
      </w:r>
      <w:proofErr w:type="spellStart"/>
      <w:r w:rsidR="00814EB0">
        <w:rPr>
          <w:rFonts w:ascii="Times New Roman" w:hAnsi="Times New Roman" w:cs="Times New Roman"/>
          <w:sz w:val="24"/>
          <w:szCs w:val="24"/>
        </w:rPr>
        <w:t>бейджей</w:t>
      </w:r>
      <w:proofErr w:type="spellEnd"/>
      <w:r w:rsidR="004C4B77">
        <w:rPr>
          <w:rFonts w:ascii="Times New Roman" w:hAnsi="Times New Roman" w:cs="Times New Roman"/>
          <w:sz w:val="24"/>
          <w:szCs w:val="24"/>
        </w:rPr>
        <w:t>. Рамки.</w:t>
      </w:r>
    </w:p>
    <w:p w:rsidR="004136C3" w:rsidRPr="003877C6" w:rsidRDefault="003877C6" w:rsidP="00387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3. </w:t>
      </w:r>
      <w:r w:rsidR="008A375C">
        <w:rPr>
          <w:rFonts w:ascii="Times New Roman" w:hAnsi="Times New Roman" w:cs="Times New Roman"/>
          <w:sz w:val="24"/>
          <w:szCs w:val="24"/>
        </w:rPr>
        <w:t>Договор на изготовление полиграфической продукции</w:t>
      </w:r>
    </w:p>
    <w:p w:rsidR="004136C3" w:rsidRPr="003877C6" w:rsidRDefault="003877C6" w:rsidP="00387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4. </w:t>
      </w:r>
      <w:r w:rsidR="008A375C">
        <w:rPr>
          <w:rFonts w:ascii="Times New Roman" w:hAnsi="Times New Roman" w:cs="Times New Roman"/>
          <w:sz w:val="24"/>
          <w:szCs w:val="24"/>
        </w:rPr>
        <w:t xml:space="preserve">Договор на изготовление баннеров и </w:t>
      </w:r>
      <w:r w:rsidR="009D0587">
        <w:rPr>
          <w:rFonts w:ascii="Times New Roman" w:hAnsi="Times New Roman" w:cs="Times New Roman"/>
          <w:sz w:val="24"/>
          <w:szCs w:val="24"/>
        </w:rPr>
        <w:t xml:space="preserve">пресс - </w:t>
      </w:r>
      <w:proofErr w:type="spellStart"/>
      <w:r w:rsidR="009D0587">
        <w:rPr>
          <w:rFonts w:ascii="Times New Roman" w:hAnsi="Times New Roman" w:cs="Times New Roman"/>
          <w:sz w:val="24"/>
          <w:szCs w:val="24"/>
        </w:rPr>
        <w:t>волла</w:t>
      </w:r>
      <w:proofErr w:type="spellEnd"/>
    </w:p>
    <w:p w:rsidR="004136C3" w:rsidRPr="003877C6" w:rsidRDefault="003877C6" w:rsidP="00387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5. </w:t>
      </w:r>
      <w:r w:rsidR="009D0587">
        <w:rPr>
          <w:rFonts w:ascii="Times New Roman" w:hAnsi="Times New Roman" w:cs="Times New Roman"/>
          <w:sz w:val="24"/>
          <w:szCs w:val="24"/>
        </w:rPr>
        <w:t>Договор на организацию и проведение торжественной церемонии награждения победителей</w:t>
      </w:r>
    </w:p>
    <w:p w:rsidR="004136C3" w:rsidRPr="003877C6" w:rsidRDefault="003877C6" w:rsidP="00387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6</w:t>
      </w:r>
      <w:r w:rsidRPr="00722331">
        <w:rPr>
          <w:rFonts w:ascii="Times New Roman" w:hAnsi="Times New Roman" w:cs="Times New Roman"/>
          <w:sz w:val="24"/>
          <w:szCs w:val="24"/>
        </w:rPr>
        <w:t xml:space="preserve">. </w:t>
      </w:r>
      <w:r w:rsidR="00794291">
        <w:rPr>
          <w:rFonts w:ascii="Times New Roman" w:hAnsi="Times New Roman" w:cs="Times New Roman"/>
          <w:sz w:val="24"/>
          <w:szCs w:val="24"/>
        </w:rPr>
        <w:t>Договор на гравировку</w:t>
      </w:r>
    </w:p>
    <w:p w:rsidR="004136C3" w:rsidRPr="00857151" w:rsidRDefault="003877C6" w:rsidP="00387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 xml:space="preserve">Документ 7. </w:t>
      </w:r>
      <w:r w:rsidR="004C4B77">
        <w:rPr>
          <w:rFonts w:ascii="Times New Roman" w:hAnsi="Times New Roman" w:cs="Times New Roman"/>
          <w:sz w:val="24"/>
          <w:szCs w:val="24"/>
        </w:rPr>
        <w:t>Призы</w:t>
      </w:r>
    </w:p>
    <w:p w:rsidR="004136C3" w:rsidRPr="00857151" w:rsidRDefault="003877C6" w:rsidP="00387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 xml:space="preserve">Документ 8. </w:t>
      </w:r>
      <w:r w:rsidR="004C4B77">
        <w:rPr>
          <w:rFonts w:ascii="Times New Roman" w:hAnsi="Times New Roman" w:cs="Times New Roman"/>
          <w:sz w:val="24"/>
          <w:szCs w:val="24"/>
        </w:rPr>
        <w:t>Цветы</w:t>
      </w:r>
    </w:p>
    <w:p w:rsidR="00722331" w:rsidRPr="00857151" w:rsidRDefault="00722331" w:rsidP="00387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 xml:space="preserve">Документ 9. </w:t>
      </w:r>
      <w:r w:rsidR="004C4B77">
        <w:rPr>
          <w:rFonts w:ascii="Times New Roman" w:hAnsi="Times New Roman" w:cs="Times New Roman"/>
          <w:sz w:val="24"/>
          <w:szCs w:val="24"/>
        </w:rPr>
        <w:t>Договор на видеосъёмку и создание ролика</w:t>
      </w:r>
    </w:p>
    <w:p w:rsidR="005B3991" w:rsidRPr="00857151" w:rsidRDefault="005B3991" w:rsidP="005B3991">
      <w:pPr>
        <w:pStyle w:val="a4"/>
        <w:numPr>
          <w:ilvl w:val="0"/>
          <w:numId w:val="1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857151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20644" w:rsidRPr="003877C6" w:rsidRDefault="0095367C" w:rsidP="001206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13FC">
        <w:rPr>
          <w:rFonts w:ascii="Times New Roman" w:hAnsi="Times New Roman" w:cs="Times New Roman"/>
          <w:sz w:val="24"/>
          <w:szCs w:val="24"/>
        </w:rPr>
        <w:t>1.</w:t>
      </w:r>
      <w:r w:rsidR="00C63EE6">
        <w:rPr>
          <w:rFonts w:ascii="Times New Roman" w:hAnsi="Times New Roman" w:cs="Times New Roman"/>
          <w:sz w:val="24"/>
          <w:szCs w:val="24"/>
        </w:rPr>
        <w:t xml:space="preserve"> </w:t>
      </w:r>
      <w:r w:rsidR="00120644" w:rsidRPr="00C40CBA">
        <w:rPr>
          <w:rFonts w:ascii="Times New Roman" w:hAnsi="Times New Roman" w:cs="Times New Roman"/>
          <w:sz w:val="24"/>
          <w:szCs w:val="24"/>
        </w:rPr>
        <w:t xml:space="preserve">Приказ об исполнении контракта </w:t>
      </w:r>
      <w:r w:rsidR="00120644">
        <w:rPr>
          <w:rFonts w:ascii="Times New Roman" w:hAnsi="Times New Roman" w:cs="Times New Roman"/>
          <w:sz w:val="24"/>
          <w:szCs w:val="24"/>
        </w:rPr>
        <w:t>№ 041</w:t>
      </w:r>
    </w:p>
    <w:p w:rsidR="00857151" w:rsidRDefault="003877C6" w:rsidP="001206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F0434F">
        <w:rPr>
          <w:rFonts w:ascii="Times New Roman" w:hAnsi="Times New Roman" w:cs="Times New Roman"/>
          <w:sz w:val="24"/>
          <w:szCs w:val="24"/>
        </w:rPr>
        <w:t xml:space="preserve">. </w:t>
      </w:r>
      <w:r w:rsidR="00120644" w:rsidRPr="00C40CBA">
        <w:rPr>
          <w:rFonts w:ascii="Times New Roman" w:hAnsi="Times New Roman" w:cs="Times New Roman"/>
          <w:sz w:val="24"/>
          <w:szCs w:val="24"/>
        </w:rPr>
        <w:t>Соглашение о сотрудничестве с Западным филиалом РАНХиГС</w:t>
      </w:r>
    </w:p>
    <w:p w:rsidR="00857151" w:rsidRDefault="003877C6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F043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0644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1206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0644">
        <w:rPr>
          <w:rFonts w:ascii="Times New Roman" w:hAnsi="Times New Roman" w:cs="Times New Roman"/>
          <w:sz w:val="24"/>
          <w:szCs w:val="24"/>
        </w:rPr>
        <w:t>шоты</w:t>
      </w:r>
      <w:proofErr w:type="spellEnd"/>
      <w:r w:rsidR="00120644">
        <w:rPr>
          <w:rFonts w:ascii="Times New Roman" w:hAnsi="Times New Roman" w:cs="Times New Roman"/>
          <w:sz w:val="24"/>
          <w:szCs w:val="24"/>
        </w:rPr>
        <w:t xml:space="preserve"> Интернет - страниц</w:t>
      </w:r>
    </w:p>
    <w:p w:rsidR="00857151" w:rsidRDefault="003877C6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F043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44">
        <w:rPr>
          <w:rFonts w:ascii="Times New Roman" w:hAnsi="Times New Roman" w:cs="Times New Roman"/>
          <w:sz w:val="24"/>
          <w:szCs w:val="24"/>
        </w:rPr>
        <w:t>Список членов жюри Конкурса</w:t>
      </w:r>
    </w:p>
    <w:p w:rsidR="00857151" w:rsidRDefault="00E84A53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F043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DC3">
        <w:rPr>
          <w:rFonts w:ascii="Times New Roman" w:hAnsi="Times New Roman" w:cs="Times New Roman"/>
          <w:sz w:val="24"/>
          <w:szCs w:val="24"/>
        </w:rPr>
        <w:t>График предоставления аудиторий для заочного этапа</w:t>
      </w:r>
    </w:p>
    <w:p w:rsidR="00857151" w:rsidRDefault="00E84A53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F043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DC3">
        <w:rPr>
          <w:rFonts w:ascii="Times New Roman" w:hAnsi="Times New Roman" w:cs="Times New Roman"/>
          <w:sz w:val="24"/>
          <w:szCs w:val="24"/>
        </w:rPr>
        <w:t>Форма оценочных листов</w:t>
      </w:r>
    </w:p>
    <w:p w:rsidR="002D75A6" w:rsidRPr="00857151" w:rsidRDefault="005019B8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7C6" w:rsidRPr="00857151">
        <w:rPr>
          <w:rFonts w:ascii="Times New Roman" w:hAnsi="Times New Roman" w:cs="Times New Roman"/>
          <w:sz w:val="24"/>
          <w:szCs w:val="24"/>
        </w:rPr>
        <w:t>7</w:t>
      </w:r>
      <w:r w:rsidR="00F0434F" w:rsidRPr="00857151">
        <w:rPr>
          <w:rFonts w:ascii="Times New Roman" w:hAnsi="Times New Roman" w:cs="Times New Roman"/>
          <w:sz w:val="24"/>
          <w:szCs w:val="24"/>
        </w:rPr>
        <w:t>.</w:t>
      </w:r>
      <w:r w:rsidR="003877C6" w:rsidRPr="00857151">
        <w:rPr>
          <w:rFonts w:ascii="Times New Roman" w:hAnsi="Times New Roman" w:cs="Times New Roman"/>
          <w:sz w:val="24"/>
          <w:szCs w:val="24"/>
        </w:rPr>
        <w:t xml:space="preserve"> </w:t>
      </w:r>
      <w:r w:rsidR="00796DC3">
        <w:rPr>
          <w:rFonts w:ascii="Times New Roman" w:hAnsi="Times New Roman" w:cs="Times New Roman"/>
          <w:sz w:val="24"/>
          <w:szCs w:val="24"/>
        </w:rPr>
        <w:t>Итоговый протокол заочного этапа</w:t>
      </w:r>
    </w:p>
    <w:p w:rsidR="00E84A53" w:rsidRPr="00857151" w:rsidRDefault="005019B8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7C6" w:rsidRPr="00857151">
        <w:rPr>
          <w:rFonts w:ascii="Times New Roman" w:hAnsi="Times New Roman" w:cs="Times New Roman"/>
          <w:sz w:val="24"/>
          <w:szCs w:val="24"/>
        </w:rPr>
        <w:t>8</w:t>
      </w:r>
      <w:r w:rsidR="00F0434F" w:rsidRPr="00857151">
        <w:rPr>
          <w:rFonts w:ascii="Times New Roman" w:hAnsi="Times New Roman" w:cs="Times New Roman"/>
          <w:sz w:val="24"/>
          <w:szCs w:val="24"/>
        </w:rPr>
        <w:t>.</w:t>
      </w:r>
      <w:r w:rsidR="003877C6" w:rsidRPr="00857151">
        <w:rPr>
          <w:rFonts w:ascii="Times New Roman" w:hAnsi="Times New Roman" w:cs="Times New Roman"/>
          <w:sz w:val="24"/>
          <w:szCs w:val="24"/>
        </w:rPr>
        <w:t xml:space="preserve"> </w:t>
      </w:r>
      <w:r w:rsidR="00814EB0">
        <w:rPr>
          <w:rFonts w:ascii="Times New Roman" w:hAnsi="Times New Roman" w:cs="Times New Roman"/>
          <w:sz w:val="24"/>
          <w:szCs w:val="24"/>
        </w:rPr>
        <w:t>Форма регистрационного листа</w:t>
      </w:r>
    </w:p>
    <w:p w:rsidR="00E84A53" w:rsidRPr="00857151" w:rsidRDefault="005019B8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>Приложение 9</w:t>
      </w:r>
      <w:r w:rsidR="00F0434F" w:rsidRPr="00857151">
        <w:rPr>
          <w:rFonts w:ascii="Times New Roman" w:hAnsi="Times New Roman" w:cs="Times New Roman"/>
          <w:sz w:val="24"/>
          <w:szCs w:val="24"/>
        </w:rPr>
        <w:t>.</w:t>
      </w:r>
      <w:r w:rsidR="003877C6" w:rsidRPr="00857151">
        <w:rPr>
          <w:rFonts w:ascii="Times New Roman" w:hAnsi="Times New Roman" w:cs="Times New Roman"/>
          <w:sz w:val="24"/>
          <w:szCs w:val="24"/>
        </w:rPr>
        <w:t xml:space="preserve"> </w:t>
      </w:r>
      <w:r w:rsidR="00814EB0">
        <w:rPr>
          <w:rFonts w:ascii="Times New Roman" w:hAnsi="Times New Roman" w:cs="Times New Roman"/>
          <w:sz w:val="24"/>
          <w:szCs w:val="24"/>
        </w:rPr>
        <w:t>Макет согласования футболки</w:t>
      </w:r>
    </w:p>
    <w:p w:rsidR="00E84A53" w:rsidRPr="00857151" w:rsidRDefault="005019B8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>Приложение 10</w:t>
      </w:r>
      <w:r w:rsidR="00F0434F" w:rsidRPr="00857151">
        <w:rPr>
          <w:rFonts w:ascii="Times New Roman" w:hAnsi="Times New Roman" w:cs="Times New Roman"/>
          <w:sz w:val="24"/>
          <w:szCs w:val="24"/>
        </w:rPr>
        <w:t>.</w:t>
      </w:r>
      <w:r w:rsidRPr="00857151">
        <w:rPr>
          <w:rFonts w:ascii="Times New Roman" w:hAnsi="Times New Roman" w:cs="Times New Roman"/>
          <w:sz w:val="24"/>
          <w:szCs w:val="24"/>
        </w:rPr>
        <w:t xml:space="preserve"> </w:t>
      </w:r>
      <w:r w:rsidR="008A375C">
        <w:rPr>
          <w:rFonts w:ascii="Times New Roman" w:hAnsi="Times New Roman" w:cs="Times New Roman"/>
          <w:sz w:val="24"/>
          <w:szCs w:val="24"/>
        </w:rPr>
        <w:t>Макет шариковой ручки</w:t>
      </w:r>
    </w:p>
    <w:p w:rsidR="00857151" w:rsidRPr="00857151" w:rsidRDefault="005019B8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>Приложение 11</w:t>
      </w:r>
      <w:r w:rsidR="00F0434F" w:rsidRPr="00857151">
        <w:rPr>
          <w:rFonts w:ascii="Times New Roman" w:hAnsi="Times New Roman" w:cs="Times New Roman"/>
          <w:sz w:val="24"/>
          <w:szCs w:val="24"/>
        </w:rPr>
        <w:t>.</w:t>
      </w:r>
      <w:r w:rsidRPr="00857151">
        <w:rPr>
          <w:rFonts w:ascii="Times New Roman" w:hAnsi="Times New Roman" w:cs="Times New Roman"/>
          <w:sz w:val="24"/>
          <w:szCs w:val="24"/>
        </w:rPr>
        <w:t xml:space="preserve"> </w:t>
      </w:r>
      <w:r w:rsidR="008A375C">
        <w:rPr>
          <w:rFonts w:ascii="Times New Roman" w:hAnsi="Times New Roman" w:cs="Times New Roman"/>
          <w:sz w:val="24"/>
          <w:szCs w:val="24"/>
        </w:rPr>
        <w:t xml:space="preserve">Макет </w:t>
      </w:r>
      <w:proofErr w:type="spellStart"/>
      <w:r w:rsidR="008A375C">
        <w:rPr>
          <w:rFonts w:ascii="Times New Roman" w:hAnsi="Times New Roman" w:cs="Times New Roman"/>
          <w:sz w:val="24"/>
          <w:szCs w:val="24"/>
        </w:rPr>
        <w:t>бейджа</w:t>
      </w:r>
      <w:proofErr w:type="spellEnd"/>
    </w:p>
    <w:p w:rsidR="005C13FC" w:rsidRPr="00857151" w:rsidRDefault="005019B8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>Приложение 12</w:t>
      </w:r>
      <w:r w:rsidR="00F0434F" w:rsidRPr="00857151">
        <w:rPr>
          <w:rFonts w:ascii="Times New Roman" w:hAnsi="Times New Roman" w:cs="Times New Roman"/>
          <w:sz w:val="24"/>
          <w:szCs w:val="24"/>
        </w:rPr>
        <w:t>.</w:t>
      </w:r>
      <w:r w:rsidRPr="00857151">
        <w:rPr>
          <w:rFonts w:ascii="Times New Roman" w:hAnsi="Times New Roman" w:cs="Times New Roman"/>
          <w:sz w:val="24"/>
          <w:szCs w:val="24"/>
        </w:rPr>
        <w:t xml:space="preserve"> </w:t>
      </w:r>
      <w:r w:rsidR="008A375C">
        <w:rPr>
          <w:rFonts w:ascii="Times New Roman" w:hAnsi="Times New Roman" w:cs="Times New Roman"/>
          <w:sz w:val="24"/>
          <w:szCs w:val="24"/>
        </w:rPr>
        <w:t xml:space="preserve">Макет </w:t>
      </w:r>
      <w:proofErr w:type="spellStart"/>
      <w:r w:rsidR="008A375C">
        <w:rPr>
          <w:rFonts w:ascii="Times New Roman" w:hAnsi="Times New Roman" w:cs="Times New Roman"/>
          <w:sz w:val="24"/>
          <w:szCs w:val="24"/>
        </w:rPr>
        <w:t>ланьярда</w:t>
      </w:r>
      <w:proofErr w:type="spellEnd"/>
    </w:p>
    <w:p w:rsidR="004136C3" w:rsidRPr="00857151" w:rsidRDefault="005019B8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>Приложение 13</w:t>
      </w:r>
      <w:r w:rsidR="00F0434F" w:rsidRPr="00857151">
        <w:rPr>
          <w:rFonts w:ascii="Times New Roman" w:hAnsi="Times New Roman" w:cs="Times New Roman"/>
          <w:sz w:val="24"/>
          <w:szCs w:val="24"/>
        </w:rPr>
        <w:t>.</w:t>
      </w:r>
      <w:r w:rsidRPr="00857151">
        <w:rPr>
          <w:rFonts w:ascii="Times New Roman" w:hAnsi="Times New Roman" w:cs="Times New Roman"/>
          <w:sz w:val="24"/>
          <w:szCs w:val="24"/>
        </w:rPr>
        <w:t xml:space="preserve"> </w:t>
      </w:r>
      <w:r w:rsidR="008A375C">
        <w:rPr>
          <w:rFonts w:ascii="Times New Roman" w:hAnsi="Times New Roman" w:cs="Times New Roman"/>
          <w:sz w:val="24"/>
          <w:szCs w:val="24"/>
        </w:rPr>
        <w:t>Макет пакета</w:t>
      </w:r>
    </w:p>
    <w:p w:rsidR="004136C3" w:rsidRPr="00857151" w:rsidRDefault="005019B8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>Приложение 14</w:t>
      </w:r>
      <w:r w:rsidR="00F0434F" w:rsidRPr="00857151">
        <w:rPr>
          <w:rFonts w:ascii="Times New Roman" w:hAnsi="Times New Roman" w:cs="Times New Roman"/>
          <w:sz w:val="24"/>
          <w:szCs w:val="24"/>
        </w:rPr>
        <w:t>.</w:t>
      </w:r>
      <w:r w:rsidRPr="00857151">
        <w:rPr>
          <w:rFonts w:ascii="Times New Roman" w:hAnsi="Times New Roman" w:cs="Times New Roman"/>
          <w:sz w:val="24"/>
          <w:szCs w:val="24"/>
        </w:rPr>
        <w:t xml:space="preserve"> </w:t>
      </w:r>
      <w:r w:rsidR="008A375C">
        <w:rPr>
          <w:rFonts w:ascii="Times New Roman" w:hAnsi="Times New Roman" w:cs="Times New Roman"/>
          <w:sz w:val="24"/>
          <w:szCs w:val="24"/>
        </w:rPr>
        <w:t>Макет баннеров роллерного типа</w:t>
      </w:r>
    </w:p>
    <w:p w:rsidR="002D75A6" w:rsidRDefault="002D75A6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>Приложение 15</w:t>
      </w:r>
      <w:r w:rsidR="00F0434F" w:rsidRPr="00857151">
        <w:rPr>
          <w:rFonts w:ascii="Times New Roman" w:hAnsi="Times New Roman" w:cs="Times New Roman"/>
          <w:sz w:val="24"/>
          <w:szCs w:val="24"/>
        </w:rPr>
        <w:t>.</w:t>
      </w:r>
      <w:r w:rsidRPr="00857151">
        <w:rPr>
          <w:rFonts w:ascii="Times New Roman" w:hAnsi="Times New Roman" w:cs="Times New Roman"/>
          <w:sz w:val="24"/>
          <w:szCs w:val="24"/>
        </w:rPr>
        <w:t xml:space="preserve"> </w:t>
      </w:r>
      <w:r w:rsidR="009D0587">
        <w:rPr>
          <w:rFonts w:ascii="Times New Roman" w:hAnsi="Times New Roman" w:cs="Times New Roman"/>
          <w:sz w:val="24"/>
          <w:szCs w:val="24"/>
        </w:rPr>
        <w:t>Итоговый протокол очного этапа</w:t>
      </w:r>
    </w:p>
    <w:p w:rsidR="009D0587" w:rsidRDefault="009D0587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16</w:t>
      </w:r>
      <w:r w:rsidR="001B4916">
        <w:rPr>
          <w:rFonts w:ascii="Times New Roman" w:hAnsi="Times New Roman" w:cs="Times New Roman"/>
          <w:sz w:val="24"/>
          <w:szCs w:val="24"/>
        </w:rPr>
        <w:t xml:space="preserve"> сценарий проведения торжественной церемонии награждения победителей Конкурса</w:t>
      </w:r>
    </w:p>
    <w:p w:rsidR="00794291" w:rsidRDefault="00794291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17 Макет гравировки</w:t>
      </w:r>
    </w:p>
    <w:p w:rsidR="00794291" w:rsidRDefault="00794291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18 </w:t>
      </w:r>
      <w:r w:rsidR="004C4B77">
        <w:rPr>
          <w:rFonts w:ascii="Times New Roman" w:hAnsi="Times New Roman" w:cs="Times New Roman"/>
          <w:sz w:val="24"/>
          <w:szCs w:val="24"/>
        </w:rPr>
        <w:t>Макет диплома за 1 место</w:t>
      </w:r>
    </w:p>
    <w:p w:rsidR="004C4B77" w:rsidRDefault="004C4B77" w:rsidP="004C4B77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19 Макет диплома за 2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C4B77" w:rsidRDefault="004C4B77" w:rsidP="004C4B77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20 Макет диплома за 3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C4B77" w:rsidRDefault="004C4B77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21 Макет благодарственного письма</w:t>
      </w:r>
    </w:p>
    <w:p w:rsidR="002E355C" w:rsidRPr="00857151" w:rsidRDefault="002E355C" w:rsidP="003877C6">
      <w:pPr>
        <w:pStyle w:val="a4"/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Приложение22 Электронный отчёт</w:t>
      </w:r>
    </w:p>
    <w:p w:rsidR="005B3991" w:rsidRPr="00857151" w:rsidRDefault="005B3991" w:rsidP="005B3991">
      <w:pPr>
        <w:pStyle w:val="a4"/>
        <w:numPr>
          <w:ilvl w:val="0"/>
          <w:numId w:val="1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857151">
        <w:rPr>
          <w:rFonts w:ascii="Times New Roman" w:hAnsi="Times New Roman" w:cs="Times New Roman"/>
          <w:b/>
          <w:sz w:val="24"/>
          <w:szCs w:val="24"/>
        </w:rPr>
        <w:t>Отчёт в электронной форме</w:t>
      </w:r>
    </w:p>
    <w:p w:rsidR="005C13FC" w:rsidRPr="00857151" w:rsidRDefault="004136C3" w:rsidP="00F0434F">
      <w:pPr>
        <w:pStyle w:val="a4"/>
        <w:numPr>
          <w:ilvl w:val="1"/>
          <w:numId w:val="1"/>
        </w:numPr>
        <w:tabs>
          <w:tab w:val="left" w:pos="243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 xml:space="preserve"> Отчёт (</w:t>
      </w:r>
      <w:r w:rsidRPr="0085715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57151">
        <w:rPr>
          <w:rFonts w:ascii="Times New Roman" w:hAnsi="Times New Roman" w:cs="Times New Roman"/>
          <w:sz w:val="24"/>
          <w:szCs w:val="24"/>
        </w:rPr>
        <w:t>)</w:t>
      </w:r>
      <w:r w:rsidR="00F0434F" w:rsidRPr="00857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4F" w:rsidRPr="00857151" w:rsidRDefault="004136C3" w:rsidP="00F0434F">
      <w:pPr>
        <w:pStyle w:val="a4"/>
        <w:numPr>
          <w:ilvl w:val="1"/>
          <w:numId w:val="1"/>
        </w:numPr>
        <w:tabs>
          <w:tab w:val="left" w:pos="243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 xml:space="preserve"> Фотоотчёт </w:t>
      </w:r>
      <w:r w:rsidR="00D26CCA" w:rsidRPr="00857151">
        <w:rPr>
          <w:rFonts w:ascii="Times New Roman" w:hAnsi="Times New Roman" w:cs="Times New Roman"/>
          <w:sz w:val="24"/>
          <w:szCs w:val="24"/>
        </w:rPr>
        <w:t xml:space="preserve">и видеоролик </w:t>
      </w:r>
      <w:r w:rsidRPr="00857151">
        <w:rPr>
          <w:rFonts w:ascii="Times New Roman" w:hAnsi="Times New Roman" w:cs="Times New Roman"/>
          <w:sz w:val="24"/>
          <w:szCs w:val="24"/>
        </w:rPr>
        <w:t>(</w:t>
      </w:r>
      <w:r w:rsidRPr="0085715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57151">
        <w:rPr>
          <w:rFonts w:ascii="Times New Roman" w:hAnsi="Times New Roman" w:cs="Times New Roman"/>
          <w:sz w:val="24"/>
          <w:szCs w:val="24"/>
        </w:rPr>
        <w:t>)</w:t>
      </w:r>
    </w:p>
    <w:p w:rsidR="00F0434F" w:rsidRPr="00857151" w:rsidRDefault="00F0434F" w:rsidP="00F0434F">
      <w:pPr>
        <w:pStyle w:val="a4"/>
        <w:numPr>
          <w:ilvl w:val="1"/>
          <w:numId w:val="1"/>
        </w:numPr>
        <w:tabs>
          <w:tab w:val="left" w:pos="2430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857151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857151" w:rsidRPr="00857151">
        <w:rPr>
          <w:rFonts w:ascii="Times New Roman" w:hAnsi="Times New Roman" w:cs="Times New Roman"/>
          <w:sz w:val="24"/>
          <w:szCs w:val="24"/>
        </w:rPr>
        <w:t>сувенирной</w:t>
      </w:r>
      <w:r w:rsidRPr="00857151">
        <w:rPr>
          <w:rFonts w:ascii="Times New Roman" w:hAnsi="Times New Roman" w:cs="Times New Roman"/>
          <w:sz w:val="24"/>
          <w:szCs w:val="24"/>
        </w:rPr>
        <w:t xml:space="preserve"> продукции и материалов</w:t>
      </w:r>
    </w:p>
    <w:p w:rsidR="0095367C" w:rsidRDefault="0095367C" w:rsidP="00EA00F7">
      <w:pPr>
        <w:pStyle w:val="a4"/>
        <w:pageBreakBefore/>
        <w:numPr>
          <w:ilvl w:val="0"/>
          <w:numId w:val="6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953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Содержательная часть </w:t>
      </w:r>
    </w:p>
    <w:p w:rsidR="0095367C" w:rsidRDefault="0095367C" w:rsidP="0095367C">
      <w:pPr>
        <w:pStyle w:val="a4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67C" w:rsidRDefault="00C40CBA" w:rsidP="0095367C">
      <w:pPr>
        <w:pStyle w:val="a4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754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проведения</w:t>
      </w:r>
      <w:r w:rsidRPr="00AC3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комплекса </w:t>
      </w:r>
      <w:r w:rsidRPr="00AC3754">
        <w:rPr>
          <w:rFonts w:ascii="Times New Roman" w:hAnsi="Times New Roman"/>
          <w:sz w:val="24"/>
          <w:szCs w:val="24"/>
        </w:rPr>
        <w:t xml:space="preserve">мероприятий </w:t>
      </w:r>
      <w:r w:rsidRPr="000003EA">
        <w:rPr>
          <w:rFonts w:ascii="Times New Roman" w:hAnsi="Times New Roman"/>
          <w:sz w:val="24"/>
          <w:szCs w:val="24"/>
        </w:rPr>
        <w:t>«Вовлечение молодёжи в предпринимательскую деятельность»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754">
        <w:rPr>
          <w:rFonts w:ascii="Times New Roman" w:hAnsi="Times New Roman"/>
          <w:sz w:val="24"/>
          <w:szCs w:val="24"/>
        </w:rPr>
        <w:t>Программы «Ты – предприниматель»</w:t>
      </w:r>
      <w:r>
        <w:rPr>
          <w:rFonts w:ascii="Times New Roman" w:hAnsi="Times New Roman"/>
          <w:sz w:val="24"/>
          <w:szCs w:val="24"/>
        </w:rPr>
        <w:t xml:space="preserve"> (далее - Программа)</w:t>
      </w:r>
      <w:r w:rsidRPr="00AC37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реализуемую </w:t>
      </w:r>
      <w:r w:rsidRPr="00AC3754">
        <w:rPr>
          <w:rFonts w:ascii="Times New Roman" w:hAnsi="Times New Roman"/>
          <w:sz w:val="24"/>
          <w:szCs w:val="24"/>
        </w:rPr>
        <w:t xml:space="preserve">Федеральным агентством по делам молодежи и Министерством экономического развития Российской Федерации, в Калининградской области </w:t>
      </w:r>
      <w:r w:rsidRPr="00146A84">
        <w:rPr>
          <w:rFonts w:ascii="Times New Roman" w:hAnsi="Times New Roman"/>
          <w:sz w:val="24"/>
          <w:szCs w:val="24"/>
        </w:rPr>
        <w:t>оказа</w:t>
      </w:r>
      <w:r>
        <w:rPr>
          <w:rFonts w:ascii="Times New Roman" w:hAnsi="Times New Roman"/>
          <w:sz w:val="24"/>
          <w:szCs w:val="24"/>
        </w:rPr>
        <w:t>на</w:t>
      </w:r>
      <w:r w:rsidRPr="00146A84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</w:t>
      </w:r>
      <w:r w:rsidRPr="00146A84">
        <w:rPr>
          <w:rFonts w:ascii="Times New Roman" w:hAnsi="Times New Roman"/>
          <w:sz w:val="24"/>
          <w:szCs w:val="24"/>
        </w:rPr>
        <w:t xml:space="preserve"> по</w:t>
      </w:r>
      <w:r w:rsidR="0079410F">
        <w:rPr>
          <w:rFonts w:ascii="Times New Roman" w:hAnsi="Times New Roman" w:cs="Times New Roman"/>
          <w:sz w:val="24"/>
          <w:szCs w:val="24"/>
        </w:rPr>
        <w:t xml:space="preserve"> </w:t>
      </w:r>
      <w:r w:rsidRPr="00673319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C40CBA">
        <w:rPr>
          <w:rFonts w:ascii="Times New Roman" w:hAnsi="Times New Roman" w:cs="Times New Roman"/>
          <w:sz w:val="24"/>
          <w:szCs w:val="24"/>
        </w:rPr>
        <w:t>проведения регионального этапа всероссийского конкурса «Молодой предприниматель России -2017»</w:t>
      </w:r>
      <w:r w:rsidRPr="00C4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Конкурс) </w:t>
      </w:r>
      <w:r>
        <w:rPr>
          <w:rFonts w:ascii="Times New Roman" w:hAnsi="Times New Roman"/>
          <w:sz w:val="24"/>
          <w:szCs w:val="24"/>
        </w:rPr>
        <w:t xml:space="preserve">в рамках Контракта № </w:t>
      </w:r>
      <w:r w:rsidRPr="00C40CBA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 xml:space="preserve"> от 11 </w:t>
      </w:r>
      <w:r w:rsidRPr="00C40CBA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2017 г</w:t>
      </w:r>
      <w:r w:rsidRPr="00146A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A84">
        <w:rPr>
          <w:rFonts w:ascii="Times New Roman" w:hAnsi="Times New Roman"/>
          <w:sz w:val="24"/>
          <w:szCs w:val="24"/>
        </w:rPr>
        <w:t xml:space="preserve">Период проведения с </w:t>
      </w:r>
      <w:r>
        <w:rPr>
          <w:rFonts w:ascii="Times New Roman" w:hAnsi="Times New Roman"/>
          <w:sz w:val="24"/>
          <w:szCs w:val="24"/>
        </w:rPr>
        <w:t xml:space="preserve">11 </w:t>
      </w:r>
      <w:r w:rsidR="00120644">
        <w:rPr>
          <w:rFonts w:ascii="Times New Roman" w:hAnsi="Times New Roman"/>
          <w:sz w:val="24"/>
          <w:szCs w:val="24"/>
        </w:rPr>
        <w:t xml:space="preserve">октября </w:t>
      </w:r>
      <w:r w:rsidRPr="00146A84">
        <w:rPr>
          <w:rFonts w:ascii="Times New Roman" w:hAnsi="Times New Roman"/>
          <w:sz w:val="24"/>
          <w:szCs w:val="24"/>
        </w:rPr>
        <w:t xml:space="preserve"> по </w:t>
      </w:r>
      <w:r w:rsidR="0012064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октября 2017</w:t>
      </w:r>
      <w:r w:rsidRPr="00146A84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A84">
        <w:rPr>
          <w:rFonts w:ascii="Times New Roman" w:hAnsi="Times New Roman"/>
          <w:sz w:val="24"/>
          <w:szCs w:val="24"/>
        </w:rPr>
        <w:t>Место оказания услуг – Калининградская область.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46F">
        <w:rPr>
          <w:rFonts w:ascii="Times New Roman" w:hAnsi="Times New Roman"/>
          <w:sz w:val="24"/>
          <w:szCs w:val="24"/>
        </w:rPr>
        <w:t xml:space="preserve">Исполнитель – </w:t>
      </w: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Региональный учебный центр»</w:t>
      </w:r>
      <w:r w:rsidRPr="00592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АНО ДПО «Региональный учебный центр») (Приложение 1),</w:t>
      </w:r>
      <w:r w:rsidRPr="00592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поддержке</w:t>
      </w:r>
      <w:r w:rsidRPr="00592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Западного филиала РАНХиГС</w:t>
      </w:r>
      <w:r w:rsidRPr="005924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(Приложение 2</w:t>
      </w:r>
      <w:r w:rsidR="0073418B" w:rsidRPr="00C40CBA">
        <w:rPr>
          <w:rFonts w:ascii="Times New Roman" w:hAnsi="Times New Roman" w:cs="Times New Roman"/>
          <w:sz w:val="24"/>
          <w:szCs w:val="24"/>
        </w:rPr>
        <w:t>).</w:t>
      </w:r>
    </w:p>
    <w:p w:rsidR="002B2840" w:rsidRPr="0095367C" w:rsidRDefault="002B2840" w:rsidP="0095367C">
      <w:pPr>
        <w:pStyle w:val="a4"/>
        <w:spacing w:after="0" w:line="240" w:lineRule="auto"/>
        <w:ind w:left="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направлен на достижение цели по </w:t>
      </w:r>
      <w:r w:rsidRPr="002B2840">
        <w:rPr>
          <w:rFonts w:ascii="Times New Roman" w:hAnsi="Times New Roman" w:cs="Times New Roman"/>
          <w:sz w:val="24"/>
          <w:szCs w:val="24"/>
        </w:rPr>
        <w:t>содействие развитию молодежного предпринимательства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 выполнению задачи по определению Победителей для участия </w:t>
      </w:r>
      <w:r w:rsidRPr="002B2840">
        <w:rPr>
          <w:rFonts w:ascii="Times New Roman" w:hAnsi="Times New Roman" w:cs="Times New Roman"/>
          <w:sz w:val="24"/>
          <w:szCs w:val="24"/>
        </w:rPr>
        <w:t>Федеральном этапе</w:t>
      </w:r>
      <w:r>
        <w:rPr>
          <w:rFonts w:ascii="Times New Roman" w:hAnsi="Times New Roman" w:cs="Times New Roman"/>
          <w:sz w:val="24"/>
          <w:szCs w:val="24"/>
        </w:rPr>
        <w:t xml:space="preserve"> Конкурса в соответствии с Положение о Конкурсе.</w:t>
      </w:r>
    </w:p>
    <w:p w:rsidR="002B2840" w:rsidRPr="003077B9" w:rsidRDefault="002B2840" w:rsidP="002B2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7B9">
        <w:rPr>
          <w:rFonts w:ascii="Times New Roman" w:hAnsi="Times New Roman"/>
          <w:sz w:val="24"/>
          <w:szCs w:val="24"/>
        </w:rPr>
        <w:t xml:space="preserve">Обеспечение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3077B9">
        <w:rPr>
          <w:rFonts w:ascii="Times New Roman" w:hAnsi="Times New Roman"/>
          <w:sz w:val="24"/>
          <w:szCs w:val="24"/>
        </w:rPr>
        <w:t xml:space="preserve"> осуществлялось в рамках реализации в Калининградской области программы «Ты – предприниматель» и предполагало обязательное использование фирменного стиля (далее – </w:t>
      </w:r>
      <w:proofErr w:type="spellStart"/>
      <w:r w:rsidRPr="003077B9">
        <w:rPr>
          <w:rFonts w:ascii="Times New Roman" w:hAnsi="Times New Roman"/>
          <w:sz w:val="24"/>
          <w:szCs w:val="24"/>
        </w:rPr>
        <w:t>брендбук</w:t>
      </w:r>
      <w:proofErr w:type="spellEnd"/>
      <w:r w:rsidRPr="003077B9">
        <w:rPr>
          <w:rFonts w:ascii="Times New Roman" w:hAnsi="Times New Roman"/>
          <w:sz w:val="24"/>
          <w:szCs w:val="24"/>
        </w:rPr>
        <w:t xml:space="preserve">) программы. </w:t>
      </w:r>
      <w:proofErr w:type="spellStart"/>
      <w:r w:rsidRPr="003077B9">
        <w:rPr>
          <w:rFonts w:ascii="Times New Roman" w:hAnsi="Times New Roman"/>
          <w:sz w:val="24"/>
          <w:szCs w:val="24"/>
        </w:rPr>
        <w:t>Брендбук</w:t>
      </w:r>
      <w:proofErr w:type="spellEnd"/>
      <w:r w:rsidRPr="003077B9">
        <w:rPr>
          <w:rFonts w:ascii="Times New Roman" w:hAnsi="Times New Roman"/>
          <w:sz w:val="24"/>
          <w:szCs w:val="24"/>
        </w:rPr>
        <w:t xml:space="preserve"> программы был предоставлен Заказчиком 12 </w:t>
      </w:r>
      <w:r>
        <w:rPr>
          <w:rFonts w:ascii="Times New Roman" w:hAnsi="Times New Roman"/>
          <w:sz w:val="24"/>
          <w:szCs w:val="24"/>
        </w:rPr>
        <w:t>октября</w:t>
      </w:r>
      <w:r w:rsidRPr="003077B9">
        <w:rPr>
          <w:rFonts w:ascii="Times New Roman" w:hAnsi="Times New Roman"/>
          <w:sz w:val="24"/>
          <w:szCs w:val="24"/>
        </w:rPr>
        <w:t xml:space="preserve"> 2017 года.</w:t>
      </w:r>
    </w:p>
    <w:p w:rsidR="002B2840" w:rsidRPr="003077B9" w:rsidRDefault="002B2840" w:rsidP="002B2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7B9">
        <w:rPr>
          <w:rFonts w:ascii="Times New Roman" w:hAnsi="Times New Roman"/>
          <w:sz w:val="24"/>
          <w:szCs w:val="24"/>
        </w:rPr>
        <w:t>Все персональные данные, полученные Исполнителем в рамках оказания услуг по договору, обработаны и хранятся Исполнителем в соответствии с Федеральным законом от 27 июля 2006 года № 152-ФЗ «О персональных данных».</w:t>
      </w:r>
    </w:p>
    <w:p w:rsidR="00C40CBA" w:rsidRDefault="00C40CBA" w:rsidP="00C40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качественного </w:t>
      </w:r>
      <w:r>
        <w:rPr>
          <w:rFonts w:ascii="Times New Roman" w:hAnsi="Times New Roman"/>
          <w:sz w:val="24"/>
          <w:szCs w:val="24"/>
        </w:rPr>
        <w:t>проведения Конкурса</w:t>
      </w:r>
      <w:r w:rsidRPr="00146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проведены следующие мероприятия:</w:t>
      </w:r>
    </w:p>
    <w:p w:rsidR="00C40CBA" w:rsidRPr="00041186" w:rsidRDefault="00C40CBA" w:rsidP="00041186">
      <w:pPr>
        <w:pStyle w:val="a4"/>
        <w:numPr>
          <w:ilvl w:val="2"/>
          <w:numId w:val="6"/>
        </w:numPr>
        <w:spacing w:after="0" w:line="240" w:lineRule="auto"/>
        <w:ind w:left="0" w:right="23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15 октября осуществлено информирование посредством телефонной связи, </w:t>
      </w:r>
      <w:r w:rsidRPr="00C40CBA">
        <w:rPr>
          <w:rFonts w:ascii="Times New Roman" w:hAnsi="Times New Roman" w:cs="Times New Roman"/>
          <w:sz w:val="24"/>
          <w:szCs w:val="24"/>
        </w:rPr>
        <w:t>информационно – коммуникационной сети «Интернет», адресной рассылк</w:t>
      </w:r>
      <w:r>
        <w:rPr>
          <w:rFonts w:ascii="Times New Roman" w:hAnsi="Times New Roman" w:cs="Times New Roman"/>
          <w:sz w:val="24"/>
          <w:szCs w:val="24"/>
        </w:rPr>
        <w:t xml:space="preserve">и о проведении Конкурса. (Приложение 3). Согласован список экспертов в области предпринимательства </w:t>
      </w:r>
      <w:r w:rsidR="00041186">
        <w:rPr>
          <w:rFonts w:ascii="Times New Roman" w:hAnsi="Times New Roman" w:cs="Times New Roman"/>
          <w:sz w:val="24"/>
          <w:szCs w:val="24"/>
        </w:rPr>
        <w:t xml:space="preserve">и развития бизнеса, владельцев и первых лиц частных компаний, представителей органов государственной власти, ответственных за поддержку и развитие предпринимательства, </w:t>
      </w:r>
      <w:r>
        <w:rPr>
          <w:rFonts w:ascii="Times New Roman" w:hAnsi="Times New Roman" w:cs="Times New Roman"/>
          <w:sz w:val="24"/>
          <w:szCs w:val="24"/>
        </w:rPr>
        <w:t>в Калининградской области</w:t>
      </w:r>
      <w:r w:rsidR="00041186">
        <w:rPr>
          <w:rFonts w:ascii="Times New Roman" w:hAnsi="Times New Roman" w:cs="Times New Roman"/>
          <w:sz w:val="24"/>
          <w:szCs w:val="24"/>
        </w:rPr>
        <w:t xml:space="preserve">, </w:t>
      </w:r>
      <w:r w:rsidR="00041186" w:rsidRPr="00041186">
        <w:rPr>
          <w:rFonts w:ascii="Times New Roman" w:hAnsi="Times New Roman" w:cs="Times New Roman"/>
          <w:sz w:val="24"/>
          <w:szCs w:val="24"/>
        </w:rPr>
        <w:t>руководителей и объединений предпринимателей</w:t>
      </w:r>
      <w:r w:rsidR="00041186">
        <w:rPr>
          <w:rFonts w:ascii="Times New Roman" w:hAnsi="Times New Roman" w:cs="Times New Roman"/>
          <w:sz w:val="24"/>
          <w:szCs w:val="24"/>
        </w:rPr>
        <w:t>. (Приложение 4).</w:t>
      </w:r>
    </w:p>
    <w:p w:rsidR="00041186" w:rsidRDefault="00041186" w:rsidP="0079410F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октября по 22 октября 2017 г. организовано проведение заочного этапа Конкурса</w:t>
      </w:r>
      <w:r w:rsidR="002B2840">
        <w:rPr>
          <w:rFonts w:ascii="Times New Roman" w:hAnsi="Times New Roman" w:cs="Times New Roman"/>
          <w:sz w:val="24"/>
          <w:szCs w:val="24"/>
        </w:rPr>
        <w:t xml:space="preserve"> в помещении 48 кв. м. (г. Калининград, ул. Артиллерийская,62)</w:t>
      </w:r>
      <w:r w:rsidR="00796DC3">
        <w:rPr>
          <w:rFonts w:ascii="Times New Roman" w:hAnsi="Times New Roman" w:cs="Times New Roman"/>
          <w:sz w:val="24"/>
          <w:szCs w:val="24"/>
        </w:rPr>
        <w:t xml:space="preserve"> с круглым столом</w:t>
      </w:r>
      <w:r w:rsidR="002B2840">
        <w:rPr>
          <w:rFonts w:ascii="Times New Roman" w:hAnsi="Times New Roman" w:cs="Times New Roman"/>
          <w:sz w:val="24"/>
          <w:szCs w:val="24"/>
        </w:rPr>
        <w:t xml:space="preserve">, оснащённое </w:t>
      </w:r>
      <w:r w:rsidR="00796DC3">
        <w:rPr>
          <w:rFonts w:ascii="Times New Roman" w:hAnsi="Times New Roman" w:cs="Times New Roman"/>
          <w:sz w:val="24"/>
          <w:szCs w:val="24"/>
        </w:rPr>
        <w:t>презентационным оборудованием и оргтехникой. Согласован график предоставления аудиторий (Приложение 5), согласована форма оценочных листов (Приложение 6), организована кофе – пауза, обеспечение питьевой водой (Документ 1).</w:t>
      </w:r>
    </w:p>
    <w:p w:rsidR="00796DC3" w:rsidRDefault="00796DC3" w:rsidP="0079410F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итоговый протокол </w:t>
      </w:r>
      <w:r>
        <w:rPr>
          <w:rFonts w:ascii="Times New Roman" w:hAnsi="Times New Roman" w:cs="Times New Roman"/>
          <w:sz w:val="24"/>
          <w:szCs w:val="24"/>
        </w:rPr>
        <w:t>заочного этапа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обработки оценочных листов, заполненных членами жюри. (Приложение 7).</w:t>
      </w:r>
    </w:p>
    <w:p w:rsidR="00796DC3" w:rsidRDefault="00796DC3" w:rsidP="00132AD4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октября по 29 октября 2017 года организована работа по проведению очного этапа Конкурса: проведена информационная кампания посредством те</w:t>
      </w:r>
      <w:r w:rsidR="00154A78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фонной связи и информационно – коммуникационной сети «Интернет»</w:t>
      </w:r>
      <w:r w:rsidR="00154A78">
        <w:rPr>
          <w:rFonts w:ascii="Times New Roman" w:hAnsi="Times New Roman" w:cs="Times New Roman"/>
          <w:sz w:val="24"/>
          <w:szCs w:val="24"/>
        </w:rPr>
        <w:t xml:space="preserve"> участников очного этапа Конкурса, отобранных по итогам заочного этапа.</w:t>
      </w:r>
    </w:p>
    <w:p w:rsidR="00814EB0" w:rsidRDefault="00154A78" w:rsidP="00132AD4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очного этапа предоставлены аудитории (</w:t>
      </w:r>
      <w:r>
        <w:rPr>
          <w:rFonts w:ascii="Times New Roman" w:hAnsi="Times New Roman" w:cs="Times New Roman"/>
          <w:sz w:val="24"/>
          <w:szCs w:val="24"/>
        </w:rPr>
        <w:t>г. Калининград, ул. Артиллерийская,62</w:t>
      </w:r>
      <w:r>
        <w:rPr>
          <w:rFonts w:ascii="Times New Roman" w:hAnsi="Times New Roman" w:cs="Times New Roman"/>
          <w:sz w:val="24"/>
          <w:szCs w:val="24"/>
        </w:rPr>
        <w:t xml:space="preserve">), приспособленные для беспрепятственного доступа всех участников очного этапа Конкурса, в том числе людей с ограниченными возможностями здоровья. Каждое помещение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осна</w:t>
      </w:r>
      <w:r w:rsidR="00814EB0">
        <w:rPr>
          <w:rFonts w:ascii="Times New Roman" w:hAnsi="Times New Roman" w:cs="Times New Roman"/>
          <w:sz w:val="24"/>
          <w:szCs w:val="24"/>
        </w:rPr>
        <w:t>щён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презентационным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оргтехникой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формата А4, плотностью не менее 80 г/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4EB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4EB0">
        <w:rPr>
          <w:rFonts w:ascii="Times New Roman" w:hAnsi="Times New Roman" w:cs="Times New Roman"/>
          <w:sz w:val="24"/>
          <w:szCs w:val="24"/>
        </w:rPr>
        <w:t xml:space="preserve"> комплектом маркеров 4х цветов (из собственных средств).</w:t>
      </w:r>
    </w:p>
    <w:p w:rsidR="00154A78" w:rsidRDefault="00814EB0" w:rsidP="00132AD4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28 октября в 11:00 организована регистрация участников и членов жюри в соответствии с согласованной формой (Приложение 8). Регистрацию сопровождали четверо волонтёров в футболках с логотипом Программы (Документ 2</w:t>
      </w:r>
      <w:r w:rsidR="001D1E5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1D1E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(Приложение 9).</w:t>
      </w:r>
    </w:p>
    <w:p w:rsidR="00814EB0" w:rsidRDefault="00814EB0" w:rsidP="00132AD4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очного этапа и член жюри</w:t>
      </w:r>
      <w:r w:rsidR="008A375C">
        <w:rPr>
          <w:rFonts w:ascii="Times New Roman" w:hAnsi="Times New Roman" w:cs="Times New Roman"/>
          <w:sz w:val="24"/>
          <w:szCs w:val="24"/>
        </w:rPr>
        <w:t xml:space="preserve"> обеспечены комплектом сувенирной продукции: ручка шариковая (Приложение 10) (Документ 3), </w:t>
      </w:r>
      <w:proofErr w:type="spellStart"/>
      <w:r w:rsidR="008A375C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8A375C">
        <w:rPr>
          <w:rFonts w:ascii="Times New Roman" w:hAnsi="Times New Roman" w:cs="Times New Roman"/>
          <w:sz w:val="24"/>
          <w:szCs w:val="24"/>
        </w:rPr>
        <w:t xml:space="preserve"> (Приложение11) </w:t>
      </w:r>
      <w:r w:rsidR="008A375C">
        <w:rPr>
          <w:rFonts w:ascii="Times New Roman" w:hAnsi="Times New Roman" w:cs="Times New Roman"/>
          <w:sz w:val="24"/>
          <w:szCs w:val="24"/>
        </w:rPr>
        <w:t>(</w:t>
      </w:r>
      <w:r w:rsidR="008A375C">
        <w:rPr>
          <w:rFonts w:ascii="Times New Roman" w:hAnsi="Times New Roman" w:cs="Times New Roman"/>
          <w:sz w:val="24"/>
          <w:szCs w:val="24"/>
        </w:rPr>
        <w:t>Документ 2</w:t>
      </w:r>
      <w:r w:rsidR="008A375C">
        <w:rPr>
          <w:rFonts w:ascii="Times New Roman" w:hAnsi="Times New Roman" w:cs="Times New Roman"/>
          <w:sz w:val="24"/>
          <w:szCs w:val="24"/>
        </w:rPr>
        <w:t>),</w:t>
      </w:r>
      <w:r w:rsidR="008A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5C">
        <w:rPr>
          <w:rFonts w:ascii="Times New Roman" w:hAnsi="Times New Roman" w:cs="Times New Roman"/>
          <w:sz w:val="24"/>
          <w:szCs w:val="24"/>
        </w:rPr>
        <w:t>ланьярд</w:t>
      </w:r>
      <w:proofErr w:type="spellEnd"/>
      <w:r w:rsidR="008A375C">
        <w:rPr>
          <w:rFonts w:ascii="Times New Roman" w:hAnsi="Times New Roman" w:cs="Times New Roman"/>
          <w:sz w:val="24"/>
          <w:szCs w:val="24"/>
        </w:rPr>
        <w:t xml:space="preserve"> </w:t>
      </w:r>
      <w:r w:rsidR="008A375C">
        <w:rPr>
          <w:rFonts w:ascii="Times New Roman" w:hAnsi="Times New Roman" w:cs="Times New Roman"/>
          <w:sz w:val="24"/>
          <w:szCs w:val="24"/>
        </w:rPr>
        <w:t>(Приложение 1</w:t>
      </w:r>
      <w:r w:rsidR="008A375C">
        <w:rPr>
          <w:rFonts w:ascii="Times New Roman" w:hAnsi="Times New Roman" w:cs="Times New Roman"/>
          <w:sz w:val="24"/>
          <w:szCs w:val="24"/>
        </w:rPr>
        <w:t>2</w:t>
      </w:r>
      <w:r w:rsidR="008A375C">
        <w:rPr>
          <w:rFonts w:ascii="Times New Roman" w:hAnsi="Times New Roman" w:cs="Times New Roman"/>
          <w:sz w:val="24"/>
          <w:szCs w:val="24"/>
        </w:rPr>
        <w:t>) (Документ 3)</w:t>
      </w:r>
      <w:r w:rsidR="008A375C">
        <w:rPr>
          <w:rFonts w:ascii="Times New Roman" w:hAnsi="Times New Roman" w:cs="Times New Roman"/>
          <w:sz w:val="24"/>
          <w:szCs w:val="24"/>
        </w:rPr>
        <w:t xml:space="preserve">, пакет бумажный </w:t>
      </w:r>
      <w:r w:rsidR="008A375C">
        <w:rPr>
          <w:rFonts w:ascii="Times New Roman" w:hAnsi="Times New Roman" w:cs="Times New Roman"/>
          <w:sz w:val="24"/>
          <w:szCs w:val="24"/>
        </w:rPr>
        <w:t>(Приложение 1</w:t>
      </w:r>
      <w:r w:rsidR="008A375C">
        <w:rPr>
          <w:rFonts w:ascii="Times New Roman" w:hAnsi="Times New Roman" w:cs="Times New Roman"/>
          <w:sz w:val="24"/>
          <w:szCs w:val="24"/>
        </w:rPr>
        <w:t>3</w:t>
      </w:r>
      <w:r w:rsidR="008A375C">
        <w:rPr>
          <w:rFonts w:ascii="Times New Roman" w:hAnsi="Times New Roman" w:cs="Times New Roman"/>
          <w:sz w:val="24"/>
          <w:szCs w:val="24"/>
        </w:rPr>
        <w:t>) (Документ 3)</w:t>
      </w:r>
      <w:r w:rsidR="008A375C">
        <w:rPr>
          <w:rFonts w:ascii="Times New Roman" w:hAnsi="Times New Roman" w:cs="Times New Roman"/>
          <w:sz w:val="24"/>
          <w:szCs w:val="24"/>
        </w:rPr>
        <w:t>.</w:t>
      </w:r>
    </w:p>
    <w:p w:rsidR="009D0587" w:rsidRDefault="008A375C" w:rsidP="009D0587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из представленных помещений размещены баннеры роллерного типа (Приложение 14), (Документ 4). Один с логотипами </w:t>
      </w:r>
      <w:r w:rsidR="009D0587">
        <w:rPr>
          <w:rFonts w:ascii="Times New Roman" w:hAnsi="Times New Roman" w:cs="Times New Roman"/>
          <w:sz w:val="24"/>
          <w:szCs w:val="24"/>
        </w:rPr>
        <w:t>Конкурса и Программы Агентства по делам молодёжи Калининградской области, Федерального агентства по делам молодёжи и ФГБУ «</w:t>
      </w:r>
      <w:proofErr w:type="spellStart"/>
      <w:r w:rsidR="009D0587">
        <w:rPr>
          <w:rFonts w:ascii="Times New Roman" w:hAnsi="Times New Roman" w:cs="Times New Roman"/>
          <w:sz w:val="24"/>
          <w:szCs w:val="24"/>
        </w:rPr>
        <w:t>Роспредприниматель</w:t>
      </w:r>
      <w:proofErr w:type="spellEnd"/>
      <w:r w:rsidR="009D0587">
        <w:rPr>
          <w:rFonts w:ascii="Times New Roman" w:hAnsi="Times New Roman" w:cs="Times New Roman"/>
          <w:sz w:val="24"/>
          <w:szCs w:val="24"/>
        </w:rPr>
        <w:t>», второй – с информацией о Программе.</w:t>
      </w:r>
    </w:p>
    <w:p w:rsidR="009D0587" w:rsidRDefault="009D0587" w:rsidP="009D0587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587">
        <w:rPr>
          <w:rFonts w:ascii="Times New Roman" w:hAnsi="Times New Roman" w:cs="Times New Roman"/>
          <w:sz w:val="24"/>
          <w:szCs w:val="24"/>
        </w:rPr>
        <w:t>Для всех участников очного этапа организована кофе – пауза, предоставлено обеспечение питьевой водой.</w:t>
      </w:r>
      <w:r>
        <w:rPr>
          <w:rFonts w:ascii="Times New Roman" w:hAnsi="Times New Roman" w:cs="Times New Roman"/>
          <w:sz w:val="24"/>
          <w:szCs w:val="24"/>
        </w:rPr>
        <w:t xml:space="preserve"> (До</w:t>
      </w:r>
      <w:r w:rsidR="001D1E53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9D0587" w:rsidRDefault="009D0587" w:rsidP="009D0587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очного этапа составлен протокол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обработки оценочных листов, заполненных членами жюри. (Приложение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0587" w:rsidRDefault="009D0587" w:rsidP="009D0587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октября проведена Торжественная церемония награждения победителей Конкурса </w:t>
      </w:r>
      <w:r w:rsidR="001B4916">
        <w:rPr>
          <w:rFonts w:ascii="Times New Roman" w:hAnsi="Times New Roman" w:cs="Times New Roman"/>
          <w:sz w:val="24"/>
          <w:szCs w:val="24"/>
        </w:rPr>
        <w:t xml:space="preserve">(далее – Торжественная церемония)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зале </w:t>
      </w:r>
      <w:r>
        <w:rPr>
          <w:rFonts w:ascii="Times New Roman" w:hAnsi="Times New Roman" w:cs="Times New Roman"/>
          <w:sz w:val="24"/>
          <w:szCs w:val="24"/>
        </w:rPr>
        <w:t>(г. Калининград, ул. Артиллерийская,62)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оснащён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презентационным оборудованием, оргтехникой,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формата А4, плотностью не менее 80 г/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комплектом маркеров 4х цветов (из собственных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B49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Помещение оформлено баннерами роллерного типа, пресс-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14), (Документ 4)</w:t>
      </w:r>
    </w:p>
    <w:p w:rsidR="009D0587" w:rsidRDefault="001B4916" w:rsidP="009D0587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Торжественная церемония проведена в соответствии со сценарием (Приложение 16), </w:t>
      </w:r>
      <w:r w:rsidR="00794291">
        <w:rPr>
          <w:rFonts w:ascii="Times New Roman" w:hAnsi="Times New Roman" w:cs="Times New Roman"/>
          <w:sz w:val="24"/>
          <w:szCs w:val="24"/>
        </w:rPr>
        <w:t xml:space="preserve">обеспечено звуковое сопровождение: стереозвучание, с использованием звуковой аппаратуры: усилитель мощностью не менее 1КВт, 2 колонки мощностью не </w:t>
      </w:r>
      <w:r w:rsidR="00794291">
        <w:rPr>
          <w:rFonts w:ascii="Times New Roman" w:hAnsi="Times New Roman" w:cs="Times New Roman"/>
          <w:sz w:val="24"/>
          <w:szCs w:val="24"/>
        </w:rPr>
        <w:t>1КВт</w:t>
      </w:r>
      <w:r w:rsidR="00794291">
        <w:rPr>
          <w:rFonts w:ascii="Times New Roman" w:hAnsi="Times New Roman" w:cs="Times New Roman"/>
          <w:sz w:val="24"/>
          <w:szCs w:val="24"/>
        </w:rPr>
        <w:t xml:space="preserve">, 2 радиомикрофона </w:t>
      </w:r>
      <w:r w:rsidR="009D0587">
        <w:rPr>
          <w:rFonts w:ascii="Times New Roman" w:hAnsi="Times New Roman" w:cs="Times New Roman"/>
          <w:sz w:val="24"/>
          <w:szCs w:val="24"/>
        </w:rPr>
        <w:t>(Документ 5)</w:t>
      </w:r>
      <w:r w:rsidR="00794291">
        <w:rPr>
          <w:rFonts w:ascii="Times New Roman" w:hAnsi="Times New Roman" w:cs="Times New Roman"/>
          <w:sz w:val="24"/>
          <w:szCs w:val="24"/>
        </w:rPr>
        <w:t>. Торжественная церемония в режиме «без паузы».</w:t>
      </w:r>
    </w:p>
    <w:p w:rsidR="00794291" w:rsidRDefault="00794291" w:rsidP="009D0587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награждение победителей: за первое место в каждой номинации – стеклянный кубок с гравировкой. (Приложение 17), (Документ </w:t>
      </w:r>
      <w:r w:rsidR="004C4B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4B77">
        <w:rPr>
          <w:rFonts w:ascii="Times New Roman" w:hAnsi="Times New Roman" w:cs="Times New Roman"/>
          <w:sz w:val="24"/>
          <w:szCs w:val="24"/>
        </w:rPr>
        <w:t>, букет цветов (Документ 8)</w:t>
      </w:r>
      <w:r>
        <w:rPr>
          <w:rFonts w:ascii="Times New Roman" w:hAnsi="Times New Roman" w:cs="Times New Roman"/>
          <w:sz w:val="24"/>
          <w:szCs w:val="24"/>
        </w:rPr>
        <w:t xml:space="preserve">, за первое место в номинации – внешний жёсткий диск, за второе место – электронная </w:t>
      </w:r>
      <w:r w:rsidR="004C4B77">
        <w:rPr>
          <w:rFonts w:ascii="Times New Roman" w:hAnsi="Times New Roman" w:cs="Times New Roman"/>
          <w:sz w:val="24"/>
          <w:szCs w:val="24"/>
        </w:rPr>
        <w:t xml:space="preserve">книга, за </w:t>
      </w:r>
      <w:r>
        <w:rPr>
          <w:rFonts w:ascii="Times New Roman" w:hAnsi="Times New Roman" w:cs="Times New Roman"/>
          <w:sz w:val="24"/>
          <w:szCs w:val="24"/>
        </w:rPr>
        <w:t>третье место – внешний аккумулятор с быстрой зарядкой</w:t>
      </w:r>
      <w:r w:rsidR="004C4B77">
        <w:rPr>
          <w:rFonts w:ascii="Times New Roman" w:hAnsi="Times New Roman" w:cs="Times New Roman"/>
          <w:sz w:val="24"/>
          <w:szCs w:val="24"/>
        </w:rPr>
        <w:t xml:space="preserve"> (Документ 7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4B77">
        <w:rPr>
          <w:rFonts w:ascii="Times New Roman" w:hAnsi="Times New Roman" w:cs="Times New Roman"/>
          <w:sz w:val="24"/>
          <w:szCs w:val="24"/>
        </w:rPr>
        <w:t xml:space="preserve">, Победителям вручены дипломы в рамках белого цвета за первое место (Приложение 18) (Договор 2), за второе место – диплом (Приложение 19), </w:t>
      </w:r>
      <w:r w:rsidR="004C4B77">
        <w:rPr>
          <w:rFonts w:ascii="Times New Roman" w:hAnsi="Times New Roman" w:cs="Times New Roman"/>
          <w:sz w:val="24"/>
          <w:szCs w:val="24"/>
        </w:rPr>
        <w:t>(</w:t>
      </w:r>
      <w:r w:rsidR="001D1E53">
        <w:rPr>
          <w:rFonts w:ascii="Times New Roman" w:hAnsi="Times New Roman" w:cs="Times New Roman"/>
          <w:sz w:val="24"/>
          <w:szCs w:val="24"/>
        </w:rPr>
        <w:t>Документ</w:t>
      </w:r>
      <w:r w:rsidR="004C4B77">
        <w:rPr>
          <w:rFonts w:ascii="Times New Roman" w:hAnsi="Times New Roman" w:cs="Times New Roman"/>
          <w:sz w:val="24"/>
          <w:szCs w:val="24"/>
        </w:rPr>
        <w:t xml:space="preserve"> 2)</w:t>
      </w:r>
      <w:r w:rsidR="004C4B77">
        <w:rPr>
          <w:rFonts w:ascii="Times New Roman" w:hAnsi="Times New Roman" w:cs="Times New Roman"/>
          <w:sz w:val="24"/>
          <w:szCs w:val="24"/>
        </w:rPr>
        <w:t xml:space="preserve">, за третье место – диплом (Приложение 20), </w:t>
      </w:r>
      <w:r w:rsidR="004C4B77">
        <w:rPr>
          <w:rFonts w:ascii="Times New Roman" w:hAnsi="Times New Roman" w:cs="Times New Roman"/>
          <w:sz w:val="24"/>
          <w:szCs w:val="24"/>
        </w:rPr>
        <w:t>(До</w:t>
      </w:r>
      <w:r w:rsidR="001D1E53">
        <w:rPr>
          <w:rFonts w:ascii="Times New Roman" w:hAnsi="Times New Roman" w:cs="Times New Roman"/>
          <w:sz w:val="24"/>
          <w:szCs w:val="24"/>
        </w:rPr>
        <w:t>кумент</w:t>
      </w:r>
      <w:r w:rsidR="004C4B77">
        <w:rPr>
          <w:rFonts w:ascii="Times New Roman" w:hAnsi="Times New Roman" w:cs="Times New Roman"/>
          <w:sz w:val="24"/>
          <w:szCs w:val="24"/>
        </w:rPr>
        <w:t xml:space="preserve"> 2)</w:t>
      </w:r>
      <w:r w:rsidR="004C4B77">
        <w:rPr>
          <w:rFonts w:ascii="Times New Roman" w:hAnsi="Times New Roman" w:cs="Times New Roman"/>
          <w:sz w:val="24"/>
          <w:szCs w:val="24"/>
        </w:rPr>
        <w:t>.</w:t>
      </w:r>
    </w:p>
    <w:p w:rsidR="004C4B77" w:rsidRDefault="004C4B77" w:rsidP="009D0587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члену жюри вручено благодарственное письмо в рамке белого цвета (Приложение 21), </w:t>
      </w:r>
      <w:r>
        <w:rPr>
          <w:rFonts w:ascii="Times New Roman" w:hAnsi="Times New Roman" w:cs="Times New Roman"/>
          <w:sz w:val="24"/>
          <w:szCs w:val="24"/>
        </w:rPr>
        <w:t>(До</w:t>
      </w:r>
      <w:r w:rsidR="001D1E53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B77" w:rsidRDefault="004C4B77" w:rsidP="009D0587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мероприятия организована фотосъёмка (Документ 5) и видеосъёмка (Документ </w:t>
      </w:r>
      <w:r w:rsidR="002E35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355C">
        <w:rPr>
          <w:rFonts w:ascii="Times New Roman" w:hAnsi="Times New Roman" w:cs="Times New Roman"/>
          <w:sz w:val="24"/>
          <w:szCs w:val="24"/>
        </w:rPr>
        <w:t>.</w:t>
      </w:r>
    </w:p>
    <w:p w:rsidR="002E355C" w:rsidRPr="009D0587" w:rsidRDefault="002E355C" w:rsidP="009D0587">
      <w:pPr>
        <w:pStyle w:val="a4"/>
        <w:numPr>
          <w:ilvl w:val="2"/>
          <w:numId w:val="6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отчёт на электронном носителе (Приложение 22)</w:t>
      </w:r>
    </w:p>
    <w:sectPr w:rsidR="002E355C" w:rsidRPr="009D0587" w:rsidSect="0013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756"/>
    <w:multiLevelType w:val="multilevel"/>
    <w:tmpl w:val="161A264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">
    <w:nsid w:val="1FF10E5B"/>
    <w:multiLevelType w:val="hybridMultilevel"/>
    <w:tmpl w:val="EBE69990"/>
    <w:lvl w:ilvl="0" w:tplc="ADB6929C">
      <w:start w:val="12"/>
      <w:numFmt w:val="decimal"/>
      <w:lvlText w:val="%1)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A87A40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4A29C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EC66E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806F86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81FAC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07ED8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A6E22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0C8B0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615D8D"/>
    <w:multiLevelType w:val="hybridMultilevel"/>
    <w:tmpl w:val="4B045758"/>
    <w:lvl w:ilvl="0" w:tplc="48F43396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2F2E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ECB8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CBFF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F0C6D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E26F56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C19F0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C3C4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67DC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E509B8"/>
    <w:multiLevelType w:val="multilevel"/>
    <w:tmpl w:val="7478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7CA636F"/>
    <w:multiLevelType w:val="hybridMultilevel"/>
    <w:tmpl w:val="ED0436B2"/>
    <w:lvl w:ilvl="0" w:tplc="B10A58CE">
      <w:start w:val="4"/>
      <w:numFmt w:val="decimal"/>
      <w:lvlText w:val="%1)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F218CC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0A5B0E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C6369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D0A26A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E03D0E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C133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3A038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6EEB4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DC2B66"/>
    <w:multiLevelType w:val="multilevel"/>
    <w:tmpl w:val="47AE5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8594F34"/>
    <w:multiLevelType w:val="hybridMultilevel"/>
    <w:tmpl w:val="737494C6"/>
    <w:lvl w:ilvl="0" w:tplc="D65AC78C">
      <w:start w:val="1"/>
      <w:numFmt w:val="decimal"/>
      <w:lvlText w:val="%1)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06EF0E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FEFCD0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BE491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A47E3A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C46A34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B85C5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E65A08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4AFF7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9C50B9"/>
    <w:multiLevelType w:val="multilevel"/>
    <w:tmpl w:val="E88C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19"/>
    <w:rsid w:val="00041186"/>
    <w:rsid w:val="00120644"/>
    <w:rsid w:val="00132AD4"/>
    <w:rsid w:val="00154A78"/>
    <w:rsid w:val="001B2000"/>
    <w:rsid w:val="001B4916"/>
    <w:rsid w:val="001B5CD9"/>
    <w:rsid w:val="001D1E53"/>
    <w:rsid w:val="001E5503"/>
    <w:rsid w:val="001F16BE"/>
    <w:rsid w:val="002B2840"/>
    <w:rsid w:val="002D75A6"/>
    <w:rsid w:val="002D7DE1"/>
    <w:rsid w:val="002E355C"/>
    <w:rsid w:val="002E6009"/>
    <w:rsid w:val="003469AB"/>
    <w:rsid w:val="003877C6"/>
    <w:rsid w:val="003903DF"/>
    <w:rsid w:val="004136C3"/>
    <w:rsid w:val="00491FEC"/>
    <w:rsid w:val="004B30C3"/>
    <w:rsid w:val="004C4B77"/>
    <w:rsid w:val="005019B8"/>
    <w:rsid w:val="005066FD"/>
    <w:rsid w:val="005B3991"/>
    <w:rsid w:val="005C13FC"/>
    <w:rsid w:val="005E4A29"/>
    <w:rsid w:val="00650728"/>
    <w:rsid w:val="00665DB5"/>
    <w:rsid w:val="00670063"/>
    <w:rsid w:val="00673319"/>
    <w:rsid w:val="00673B15"/>
    <w:rsid w:val="006B11DE"/>
    <w:rsid w:val="006D61DF"/>
    <w:rsid w:val="00722331"/>
    <w:rsid w:val="0073418B"/>
    <w:rsid w:val="00765403"/>
    <w:rsid w:val="0079410F"/>
    <w:rsid w:val="00794291"/>
    <w:rsid w:val="00796DC3"/>
    <w:rsid w:val="00814EB0"/>
    <w:rsid w:val="0082758C"/>
    <w:rsid w:val="00857151"/>
    <w:rsid w:val="00895786"/>
    <w:rsid w:val="008A375C"/>
    <w:rsid w:val="008B02CC"/>
    <w:rsid w:val="008E15BD"/>
    <w:rsid w:val="0091137D"/>
    <w:rsid w:val="0094050C"/>
    <w:rsid w:val="0095367C"/>
    <w:rsid w:val="009D0587"/>
    <w:rsid w:val="00A71FA4"/>
    <w:rsid w:val="00B34939"/>
    <w:rsid w:val="00B51E9F"/>
    <w:rsid w:val="00BA3A72"/>
    <w:rsid w:val="00C40CBA"/>
    <w:rsid w:val="00C63EE6"/>
    <w:rsid w:val="00CB49B5"/>
    <w:rsid w:val="00D26CCA"/>
    <w:rsid w:val="00E75B3F"/>
    <w:rsid w:val="00E84A53"/>
    <w:rsid w:val="00E97F8B"/>
    <w:rsid w:val="00EA00F7"/>
    <w:rsid w:val="00EC5C30"/>
    <w:rsid w:val="00F0434F"/>
    <w:rsid w:val="00F56A1C"/>
    <w:rsid w:val="00F629ED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6223-E22F-4000-AB1D-E858836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9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5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Федоров</dc:creator>
  <cp:keywords/>
  <dc:description/>
  <cp:lastModifiedBy>Светлана Маркулис</cp:lastModifiedBy>
  <cp:revision>6</cp:revision>
  <cp:lastPrinted>2016-12-20T11:31:00Z</cp:lastPrinted>
  <dcterms:created xsi:type="dcterms:W3CDTF">2017-11-08T15:01:00Z</dcterms:created>
  <dcterms:modified xsi:type="dcterms:W3CDTF">2017-11-09T16:12:00Z</dcterms:modified>
</cp:coreProperties>
</file>